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53DC48" w14:textId="77777777" w:rsidR="004D470E" w:rsidRPr="00B22143" w:rsidRDefault="0083187B" w:rsidP="00752B53">
      <w:pPr>
        <w:pStyle w:val="Ttulo1"/>
        <w:spacing w:line="276" w:lineRule="auto"/>
        <w:jc w:val="center"/>
        <w:rPr>
          <w:color w:val="FF0000"/>
        </w:rPr>
      </w:pPr>
      <w:r w:rsidRPr="00B22143">
        <w:rPr>
          <w:color w:val="FF0000"/>
        </w:rPr>
        <w:t xml:space="preserve">CASO PRÁCTICO </w:t>
      </w:r>
      <w:r w:rsidR="00094FE9" w:rsidRPr="00B22143">
        <w:rPr>
          <w:color w:val="FF0000"/>
        </w:rPr>
        <w:t>2</w:t>
      </w:r>
    </w:p>
    <w:p w14:paraId="0B36A3B4" w14:textId="77777777" w:rsidR="0083187B" w:rsidRPr="00B22143" w:rsidRDefault="0083187B" w:rsidP="0083187B">
      <w:pPr>
        <w:spacing w:line="276" w:lineRule="auto"/>
        <w:rPr>
          <w:color w:val="FF0000"/>
        </w:rPr>
      </w:pPr>
    </w:p>
    <w:p w14:paraId="4A32F972" w14:textId="77777777" w:rsidR="0083187B" w:rsidRPr="00B22143" w:rsidRDefault="00094FE9" w:rsidP="00033CAB">
      <w:pPr>
        <w:spacing w:line="276" w:lineRule="auto"/>
        <w:jc w:val="center"/>
        <w:rPr>
          <w:b/>
          <w:bCs/>
          <w:color w:val="FF0000"/>
        </w:rPr>
      </w:pPr>
      <w:r w:rsidRPr="00B22143">
        <w:rPr>
          <w:b/>
          <w:bCs/>
          <w:color w:val="FF0000"/>
        </w:rPr>
        <w:t>INSTALACIÓN Y COMPARATIVA CON INTERLLIJ</w:t>
      </w:r>
    </w:p>
    <w:p w14:paraId="20986814" w14:textId="77777777" w:rsidR="00752B53" w:rsidRPr="00B22143" w:rsidRDefault="00752B53" w:rsidP="0083187B">
      <w:pPr>
        <w:spacing w:line="276" w:lineRule="auto"/>
        <w:rPr>
          <w:color w:val="FF0000"/>
        </w:rPr>
      </w:pPr>
    </w:p>
    <w:p w14:paraId="11DD7CB1" w14:textId="77777777" w:rsidR="00752B53" w:rsidRPr="00B22143" w:rsidRDefault="00CA1FB7" w:rsidP="00685413">
      <w:pPr>
        <w:pStyle w:val="Ttulo2"/>
        <w:spacing w:line="276" w:lineRule="auto"/>
        <w:rPr>
          <w:color w:val="FF0000"/>
        </w:rPr>
      </w:pPr>
      <w:r w:rsidRPr="00B22143">
        <w:rPr>
          <w:color w:val="FF0000"/>
        </w:rPr>
        <w:t>Contexto</w:t>
      </w:r>
    </w:p>
    <w:p w14:paraId="79055954" w14:textId="77777777" w:rsidR="007E029F" w:rsidRPr="00B22143" w:rsidRDefault="007E029F" w:rsidP="0083187B">
      <w:pPr>
        <w:spacing w:line="276" w:lineRule="auto"/>
        <w:rPr>
          <w:color w:val="FF0000"/>
        </w:rPr>
      </w:pPr>
    </w:p>
    <w:p w14:paraId="5D40F336" w14:textId="77777777" w:rsidR="007E029F" w:rsidRPr="00B22143" w:rsidRDefault="00094FE9" w:rsidP="0083187B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B22143">
        <w:rPr>
          <w:rFonts w:eastAsia="Times New Roman" w:cstheme="minorHAnsi"/>
          <w:color w:val="FF0000"/>
          <w:szCs w:val="24"/>
          <w:lang w:eastAsia="es-ES"/>
        </w:rPr>
        <w:t xml:space="preserve">Vuestra empresa está estudiando diferentes herramientas de desarrollo para llevar a cabo un proyecto. </w:t>
      </w:r>
    </w:p>
    <w:p w14:paraId="1FBF36A9" w14:textId="77777777" w:rsidR="00094FE9" w:rsidRPr="00B22143" w:rsidRDefault="00094FE9" w:rsidP="0083187B">
      <w:pPr>
        <w:spacing w:line="276" w:lineRule="auto"/>
        <w:rPr>
          <w:color w:val="FF0000"/>
        </w:rPr>
      </w:pPr>
    </w:p>
    <w:p w14:paraId="05A0B549" w14:textId="77777777" w:rsidR="007E029F" w:rsidRPr="00B22143" w:rsidRDefault="00483967" w:rsidP="008F7058">
      <w:pPr>
        <w:pStyle w:val="Ttulo2"/>
        <w:spacing w:line="276" w:lineRule="auto"/>
        <w:rPr>
          <w:color w:val="FF0000"/>
        </w:rPr>
      </w:pPr>
      <w:r w:rsidRPr="00B22143">
        <w:rPr>
          <w:color w:val="FF0000"/>
        </w:rPr>
        <w:t xml:space="preserve">Cuestiones </w:t>
      </w:r>
      <w:r w:rsidR="008F7058" w:rsidRPr="00B22143">
        <w:rPr>
          <w:color w:val="FF0000"/>
        </w:rPr>
        <w:t xml:space="preserve">a resolver </w:t>
      </w:r>
    </w:p>
    <w:p w14:paraId="0157545E" w14:textId="77777777" w:rsidR="007E029F" w:rsidRPr="00B22143" w:rsidRDefault="007E029F" w:rsidP="0083187B">
      <w:pPr>
        <w:spacing w:line="276" w:lineRule="auto"/>
        <w:rPr>
          <w:color w:val="FF0000"/>
        </w:rPr>
      </w:pPr>
    </w:p>
    <w:p w14:paraId="0E4C3906" w14:textId="77777777" w:rsidR="00752B53" w:rsidRPr="00B22143" w:rsidRDefault="00ED2787" w:rsidP="0083187B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B22143">
        <w:rPr>
          <w:rFonts w:eastAsia="Times New Roman" w:cstheme="minorHAnsi"/>
          <w:color w:val="FF0000"/>
          <w:szCs w:val="24"/>
          <w:lang w:eastAsia="es-ES"/>
        </w:rPr>
        <w:t xml:space="preserve">Instala el entorno de desarrollo </w:t>
      </w:r>
      <w:proofErr w:type="spellStart"/>
      <w:r w:rsidRPr="00B22143">
        <w:rPr>
          <w:rFonts w:eastAsia="Times New Roman" w:cstheme="minorHAnsi"/>
          <w:color w:val="FF0000"/>
          <w:szCs w:val="24"/>
          <w:lang w:eastAsia="es-ES"/>
        </w:rPr>
        <w:t>IntellIJ</w:t>
      </w:r>
      <w:proofErr w:type="spellEnd"/>
      <w:r w:rsidRPr="00B22143">
        <w:rPr>
          <w:rFonts w:eastAsia="Times New Roman" w:cstheme="minorHAnsi"/>
          <w:color w:val="FF0000"/>
          <w:szCs w:val="24"/>
          <w:lang w:eastAsia="es-ES"/>
        </w:rPr>
        <w:t xml:space="preserve"> y documenta todo el proceso, poniendo en valor aquellas ventajas e inconvenientes que puedes encontrar con respecto a otros entornos de desarrollo que has podido probar.</w:t>
      </w:r>
    </w:p>
    <w:p w14:paraId="1D34485D" w14:textId="77777777" w:rsidR="00ED2787" w:rsidRPr="00B22143" w:rsidRDefault="00ED2787" w:rsidP="0083187B">
      <w:pPr>
        <w:spacing w:line="276" w:lineRule="auto"/>
        <w:rPr>
          <w:color w:val="FF0000"/>
        </w:rPr>
      </w:pPr>
    </w:p>
    <w:p w14:paraId="79C8EB11" w14:textId="77777777" w:rsidR="00752B53" w:rsidRPr="00B22143" w:rsidRDefault="0029222A" w:rsidP="0029222A">
      <w:pPr>
        <w:pStyle w:val="Ttulo2"/>
        <w:spacing w:line="276" w:lineRule="auto"/>
        <w:rPr>
          <w:color w:val="FF0000"/>
        </w:rPr>
      </w:pPr>
      <w:r w:rsidRPr="00B22143">
        <w:rPr>
          <w:color w:val="FF0000"/>
        </w:rPr>
        <w:t xml:space="preserve">Recursos </w:t>
      </w:r>
    </w:p>
    <w:p w14:paraId="2BEED41D" w14:textId="77777777" w:rsidR="00752B53" w:rsidRPr="00B22143" w:rsidRDefault="00752B53" w:rsidP="0083187B">
      <w:pPr>
        <w:spacing w:line="276" w:lineRule="auto"/>
        <w:rPr>
          <w:color w:val="FF0000"/>
        </w:rPr>
      </w:pPr>
    </w:p>
    <w:p w14:paraId="044C322F" w14:textId="77777777" w:rsidR="0029222A" w:rsidRPr="00B22143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B22143">
        <w:rPr>
          <w:rFonts w:asciiTheme="minorHAnsi" w:hAnsiTheme="minorHAnsi" w:cstheme="minorHAnsi"/>
          <w:bCs/>
          <w:color w:val="FF0000"/>
        </w:rPr>
        <w:t xml:space="preserve">Se deberá consultar el contenido de la unidad, internet, libros, revistas y utilizar medios informáticos para la presentación del caso práctico (Word, </w:t>
      </w:r>
      <w:proofErr w:type="spellStart"/>
      <w:r w:rsidRPr="00B22143">
        <w:rPr>
          <w:rFonts w:asciiTheme="minorHAnsi" w:hAnsiTheme="minorHAnsi" w:cstheme="minorHAnsi"/>
          <w:bCs/>
          <w:color w:val="FF0000"/>
        </w:rPr>
        <w:t>Power</w:t>
      </w:r>
      <w:proofErr w:type="spellEnd"/>
      <w:r w:rsidRPr="00B22143">
        <w:rPr>
          <w:rFonts w:asciiTheme="minorHAnsi" w:hAnsiTheme="minorHAnsi" w:cstheme="minorHAnsi"/>
          <w:bCs/>
          <w:color w:val="FF0000"/>
        </w:rPr>
        <w:t>-Point…)</w:t>
      </w:r>
    </w:p>
    <w:p w14:paraId="7A2DD9C9" w14:textId="77777777" w:rsidR="00752B53" w:rsidRPr="00B22143" w:rsidRDefault="00752B53" w:rsidP="0083187B">
      <w:pPr>
        <w:spacing w:line="276" w:lineRule="auto"/>
        <w:rPr>
          <w:color w:val="FF0000"/>
        </w:rPr>
      </w:pPr>
    </w:p>
    <w:p w14:paraId="4C08F45F" w14:textId="77777777" w:rsidR="00752B53" w:rsidRPr="00B22143" w:rsidRDefault="0029222A" w:rsidP="0029222A">
      <w:pPr>
        <w:pStyle w:val="Ttulo2"/>
        <w:spacing w:line="276" w:lineRule="auto"/>
        <w:rPr>
          <w:color w:val="FF0000"/>
        </w:rPr>
      </w:pPr>
      <w:r w:rsidRPr="00B22143">
        <w:rPr>
          <w:color w:val="FF0000"/>
        </w:rPr>
        <w:t>Objetivos</w:t>
      </w:r>
    </w:p>
    <w:p w14:paraId="0E93C033" w14:textId="77777777" w:rsidR="00752B53" w:rsidRPr="00B22143" w:rsidRDefault="00752B53" w:rsidP="0083187B">
      <w:pPr>
        <w:spacing w:line="276" w:lineRule="auto"/>
        <w:rPr>
          <w:color w:val="FF0000"/>
        </w:rPr>
      </w:pPr>
    </w:p>
    <w:p w14:paraId="55411647" w14:textId="77777777" w:rsidR="0029222A" w:rsidRPr="00B22143" w:rsidRDefault="00094FE9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B22143">
        <w:rPr>
          <w:rFonts w:asciiTheme="minorHAnsi" w:hAnsiTheme="minorHAnsi" w:cstheme="minorHAnsi"/>
          <w:color w:val="FF0000"/>
        </w:rPr>
        <w:t xml:space="preserve">Efectuar pruebas unitarias de clases y funciones. Documentar el plan de pruebas. </w:t>
      </w:r>
    </w:p>
    <w:p w14:paraId="3D009303" w14:textId="77777777" w:rsidR="00094FE9" w:rsidRPr="00B22143" w:rsidRDefault="00094FE9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sz w:val="22"/>
          <w:szCs w:val="22"/>
        </w:rPr>
      </w:pPr>
    </w:p>
    <w:p w14:paraId="5A149F2C" w14:textId="77777777" w:rsidR="0029222A" w:rsidRPr="00B22143" w:rsidRDefault="0029222A" w:rsidP="00B45FD9">
      <w:pPr>
        <w:pStyle w:val="Ttulo2"/>
        <w:rPr>
          <w:color w:val="FF0000"/>
        </w:rPr>
      </w:pPr>
      <w:r w:rsidRPr="00B22143">
        <w:rPr>
          <w:color w:val="FF0000"/>
        </w:rPr>
        <w:t xml:space="preserve">Resultados de aprendizaje y criterios de evaluación </w:t>
      </w:r>
    </w:p>
    <w:p w14:paraId="642B46F4" w14:textId="77777777" w:rsidR="0029222A" w:rsidRPr="00B22143" w:rsidRDefault="0029222A" w:rsidP="0083187B">
      <w:pPr>
        <w:spacing w:line="276" w:lineRule="auto"/>
        <w:rPr>
          <w:color w:val="FF0000"/>
        </w:rPr>
      </w:pPr>
    </w:p>
    <w:p w14:paraId="6B4DF506" w14:textId="77777777" w:rsidR="00094FE9" w:rsidRPr="00B22143" w:rsidRDefault="00094FE9" w:rsidP="00540E76">
      <w:pPr>
        <w:rPr>
          <w:rFonts w:eastAsia="Times New Roman" w:cstheme="minorHAnsi"/>
          <w:color w:val="FF0000"/>
          <w:szCs w:val="24"/>
          <w:lang w:eastAsia="es-ES"/>
        </w:rPr>
      </w:pPr>
      <w:r w:rsidRPr="00B22143">
        <w:rPr>
          <w:rFonts w:eastAsia="Times New Roman" w:cstheme="minorHAnsi"/>
          <w:color w:val="FF0000"/>
          <w:szCs w:val="24"/>
          <w:lang w:eastAsia="es-ES"/>
        </w:rPr>
        <w:t>Evalúa entornos integrados de desarrollo analizando sus características para editar código fuente y generar ejecutables.</w:t>
      </w:r>
    </w:p>
    <w:p w14:paraId="28BDE716" w14:textId="77777777" w:rsidR="00094FE9" w:rsidRPr="00B22143" w:rsidRDefault="00094FE9" w:rsidP="00094FE9">
      <w:pPr>
        <w:pStyle w:val="Prrafodelista"/>
        <w:numPr>
          <w:ilvl w:val="0"/>
          <w:numId w:val="3"/>
        </w:numPr>
        <w:rPr>
          <w:rFonts w:eastAsia="Times New Roman" w:cstheme="minorHAnsi"/>
          <w:color w:val="FF0000"/>
          <w:szCs w:val="24"/>
          <w:lang w:eastAsia="es-ES"/>
        </w:rPr>
      </w:pPr>
      <w:r w:rsidRPr="00B22143">
        <w:rPr>
          <w:rFonts w:eastAsia="Times New Roman" w:cstheme="minorHAnsi"/>
          <w:color w:val="FF0000"/>
          <w:szCs w:val="24"/>
          <w:lang w:eastAsia="es-ES"/>
        </w:rPr>
        <w:t>Se han instalado entornos de desarrollo, propietarios y libres.</w:t>
      </w:r>
    </w:p>
    <w:p w14:paraId="1856ECDE" w14:textId="77777777" w:rsidR="00094FE9" w:rsidRPr="00B22143" w:rsidRDefault="00094FE9" w:rsidP="00094FE9">
      <w:pPr>
        <w:pStyle w:val="Prrafodelista"/>
        <w:numPr>
          <w:ilvl w:val="0"/>
          <w:numId w:val="3"/>
        </w:numPr>
        <w:rPr>
          <w:rFonts w:eastAsia="Times New Roman" w:cstheme="minorHAnsi"/>
          <w:color w:val="FF0000"/>
          <w:szCs w:val="24"/>
          <w:lang w:eastAsia="es-ES"/>
        </w:rPr>
      </w:pPr>
      <w:r w:rsidRPr="00B22143">
        <w:rPr>
          <w:rFonts w:eastAsia="Times New Roman" w:cstheme="minorHAnsi"/>
          <w:color w:val="FF0000"/>
          <w:szCs w:val="24"/>
          <w:lang w:eastAsia="es-ES"/>
        </w:rPr>
        <w:t>Se han añadido y eliminado módulos en el entorno de desarrollo.</w:t>
      </w:r>
    </w:p>
    <w:p w14:paraId="59C9CB20" w14:textId="77777777" w:rsidR="00094FE9" w:rsidRPr="00B22143" w:rsidRDefault="00094FE9" w:rsidP="00094FE9">
      <w:pPr>
        <w:pStyle w:val="Prrafodelista"/>
        <w:numPr>
          <w:ilvl w:val="0"/>
          <w:numId w:val="3"/>
        </w:numPr>
        <w:rPr>
          <w:rFonts w:eastAsia="Times New Roman" w:cstheme="minorHAnsi"/>
          <w:color w:val="FF0000"/>
          <w:szCs w:val="24"/>
          <w:lang w:eastAsia="es-ES"/>
        </w:rPr>
      </w:pPr>
      <w:r w:rsidRPr="00B22143">
        <w:rPr>
          <w:rFonts w:eastAsia="Times New Roman" w:cstheme="minorHAnsi"/>
          <w:color w:val="FF0000"/>
          <w:szCs w:val="24"/>
          <w:lang w:eastAsia="es-ES"/>
        </w:rPr>
        <w:t>Se ha personalizado y automatizado el entorno de desarrollo.</w:t>
      </w:r>
    </w:p>
    <w:p w14:paraId="2D827998" w14:textId="77777777" w:rsidR="00094FE9" w:rsidRPr="00B22143" w:rsidRDefault="00094FE9" w:rsidP="00094FE9">
      <w:pPr>
        <w:pStyle w:val="Prrafodelista"/>
        <w:numPr>
          <w:ilvl w:val="0"/>
          <w:numId w:val="3"/>
        </w:numPr>
        <w:rPr>
          <w:rFonts w:eastAsia="Times New Roman" w:cstheme="minorHAnsi"/>
          <w:color w:val="FF0000"/>
          <w:szCs w:val="24"/>
          <w:lang w:eastAsia="es-ES"/>
        </w:rPr>
      </w:pPr>
      <w:r w:rsidRPr="00B22143">
        <w:rPr>
          <w:rFonts w:eastAsia="Times New Roman" w:cstheme="minorHAnsi"/>
          <w:color w:val="FF0000"/>
          <w:szCs w:val="24"/>
          <w:lang w:eastAsia="es-ES"/>
        </w:rPr>
        <w:t>Se ha configurado el sistema de actualización del entorno de desarrollo.</w:t>
      </w:r>
    </w:p>
    <w:p w14:paraId="017F9670" w14:textId="77777777" w:rsidR="00094FE9" w:rsidRPr="00B22143" w:rsidRDefault="00094FE9" w:rsidP="00094FE9">
      <w:pPr>
        <w:pStyle w:val="Prrafodelista"/>
        <w:numPr>
          <w:ilvl w:val="0"/>
          <w:numId w:val="3"/>
        </w:numPr>
        <w:rPr>
          <w:rFonts w:eastAsia="Times New Roman" w:cstheme="minorHAnsi"/>
          <w:color w:val="FF0000"/>
          <w:szCs w:val="24"/>
          <w:lang w:eastAsia="es-ES"/>
        </w:rPr>
      </w:pPr>
      <w:r w:rsidRPr="00B22143">
        <w:rPr>
          <w:rFonts w:eastAsia="Times New Roman" w:cstheme="minorHAnsi"/>
          <w:color w:val="FF0000"/>
          <w:szCs w:val="24"/>
          <w:lang w:eastAsia="es-ES"/>
        </w:rPr>
        <w:t>Se han generado ejecutables a partir de código fuente de diferentes lenguajes en un mismo entorno de desarrollo.</w:t>
      </w:r>
    </w:p>
    <w:p w14:paraId="16BAEE7A" w14:textId="77777777" w:rsidR="00094FE9" w:rsidRPr="00B22143" w:rsidRDefault="00094FE9" w:rsidP="00094FE9">
      <w:pPr>
        <w:pStyle w:val="Prrafodelista"/>
        <w:numPr>
          <w:ilvl w:val="0"/>
          <w:numId w:val="3"/>
        </w:numPr>
        <w:rPr>
          <w:rFonts w:eastAsia="Times New Roman" w:cstheme="minorHAnsi"/>
          <w:color w:val="FF0000"/>
          <w:szCs w:val="24"/>
          <w:lang w:eastAsia="es-ES"/>
        </w:rPr>
      </w:pPr>
      <w:r w:rsidRPr="00B22143">
        <w:rPr>
          <w:rFonts w:eastAsia="Times New Roman" w:cstheme="minorHAnsi"/>
          <w:color w:val="FF0000"/>
          <w:szCs w:val="24"/>
          <w:lang w:eastAsia="es-ES"/>
        </w:rPr>
        <w:t>Se han generado ejecutables a partir de un mismo código fuente con varios entornos de desarrollo.</w:t>
      </w:r>
    </w:p>
    <w:p w14:paraId="1C5B831C" w14:textId="77777777" w:rsidR="00094FE9" w:rsidRPr="00B22143" w:rsidRDefault="00094FE9" w:rsidP="00094FE9">
      <w:pPr>
        <w:pStyle w:val="Prrafodelista"/>
        <w:numPr>
          <w:ilvl w:val="0"/>
          <w:numId w:val="3"/>
        </w:numPr>
        <w:rPr>
          <w:rFonts w:eastAsia="Times New Roman" w:cstheme="minorHAnsi"/>
          <w:color w:val="FF0000"/>
          <w:szCs w:val="24"/>
          <w:lang w:eastAsia="es-ES"/>
        </w:rPr>
      </w:pPr>
      <w:r w:rsidRPr="00B22143">
        <w:rPr>
          <w:rFonts w:eastAsia="Times New Roman" w:cstheme="minorHAnsi"/>
          <w:color w:val="FF0000"/>
          <w:szCs w:val="24"/>
          <w:lang w:eastAsia="es-ES"/>
        </w:rPr>
        <w:t>Se han identificado las características comunes y específicas de diversos entornos de desarrollo.</w:t>
      </w:r>
    </w:p>
    <w:p w14:paraId="7DC17E68" w14:textId="77777777" w:rsidR="00094FE9" w:rsidRPr="00B22143" w:rsidRDefault="00094FE9" w:rsidP="00094FE9">
      <w:pPr>
        <w:pStyle w:val="Prrafodelista"/>
        <w:numPr>
          <w:ilvl w:val="0"/>
          <w:numId w:val="3"/>
        </w:numPr>
        <w:rPr>
          <w:rFonts w:eastAsia="Times New Roman" w:cstheme="minorHAnsi"/>
          <w:color w:val="FF0000"/>
          <w:szCs w:val="24"/>
          <w:lang w:eastAsia="es-ES"/>
        </w:rPr>
      </w:pPr>
      <w:r w:rsidRPr="00B22143">
        <w:rPr>
          <w:rFonts w:eastAsia="Times New Roman" w:cstheme="minorHAnsi"/>
          <w:color w:val="FF0000"/>
          <w:szCs w:val="24"/>
          <w:lang w:eastAsia="es-ES"/>
        </w:rPr>
        <w:t>Se han identificado las funciones más usuales de las herramientas CASE para el desarrollo, prueba y documentación de código.</w:t>
      </w:r>
    </w:p>
    <w:p w14:paraId="031B4AF1" w14:textId="77777777" w:rsidR="00094FE9" w:rsidRPr="00B22143" w:rsidRDefault="00094FE9" w:rsidP="00094FE9">
      <w:pPr>
        <w:pStyle w:val="Prrafodelista"/>
        <w:rPr>
          <w:rFonts w:eastAsia="Times New Roman" w:cstheme="minorHAnsi"/>
          <w:color w:val="FF0000"/>
          <w:szCs w:val="24"/>
          <w:lang w:eastAsia="es-ES"/>
        </w:rPr>
      </w:pPr>
    </w:p>
    <w:p w14:paraId="4916B1AD" w14:textId="77777777" w:rsidR="00094FE9" w:rsidRPr="00B22143" w:rsidRDefault="00094FE9" w:rsidP="00540E76">
      <w:pPr>
        <w:rPr>
          <w:rFonts w:eastAsia="Times New Roman" w:cstheme="minorHAnsi"/>
          <w:color w:val="FF0000"/>
          <w:szCs w:val="24"/>
          <w:lang w:eastAsia="es-ES"/>
        </w:rPr>
      </w:pPr>
    </w:p>
    <w:p w14:paraId="06AB278D" w14:textId="77777777" w:rsidR="00000000" w:rsidRPr="00B22143" w:rsidRDefault="00000000" w:rsidP="00E3470C">
      <w:pPr>
        <w:pStyle w:val="Ttulo1"/>
        <w:rPr>
          <w:color w:val="FF0000"/>
          <w:sz w:val="26"/>
          <w:szCs w:val="26"/>
        </w:rPr>
      </w:pPr>
      <w:r w:rsidRPr="00B22143">
        <w:rPr>
          <w:color w:val="FF0000"/>
          <w:sz w:val="26"/>
          <w:szCs w:val="26"/>
        </w:rPr>
        <w:lastRenderedPageBreak/>
        <w:t>RUBRICA</w:t>
      </w:r>
    </w:p>
    <w:p w14:paraId="6F18ED57" w14:textId="77777777" w:rsidR="00000000" w:rsidRPr="00B22143" w:rsidRDefault="00000000" w:rsidP="00E3470C">
      <w:pPr>
        <w:spacing w:line="276" w:lineRule="auto"/>
        <w:rPr>
          <w:color w:val="FF0000"/>
        </w:rPr>
      </w:pPr>
    </w:p>
    <w:tbl>
      <w:tblPr>
        <w:tblW w:w="10206" w:type="dxa"/>
        <w:tblInd w:w="-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2239"/>
        <w:gridCol w:w="1985"/>
        <w:gridCol w:w="2126"/>
        <w:gridCol w:w="1984"/>
      </w:tblGrid>
      <w:tr w:rsidR="00B22143" w:rsidRPr="00B22143" w14:paraId="0CC96242" w14:textId="77777777" w:rsidTr="0057403B">
        <w:tc>
          <w:tcPr>
            <w:tcW w:w="1872" w:type="dxa"/>
            <w:shd w:val="clear" w:color="auto" w:fill="2F5496"/>
          </w:tcPr>
          <w:p w14:paraId="2A560763" w14:textId="77777777" w:rsidR="00000000" w:rsidRPr="00B22143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B22143">
              <w:rPr>
                <w:rFonts w:ascii="Calibri" w:hAnsi="Calibri"/>
                <w:color w:val="FF0000"/>
              </w:rPr>
              <w:t>CRITERIOS</w:t>
            </w:r>
          </w:p>
        </w:tc>
        <w:tc>
          <w:tcPr>
            <w:tcW w:w="2239" w:type="dxa"/>
            <w:shd w:val="clear" w:color="auto" w:fill="2F5496"/>
          </w:tcPr>
          <w:p w14:paraId="41662048" w14:textId="77777777" w:rsidR="00000000" w:rsidRPr="00B22143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B22143">
              <w:rPr>
                <w:rFonts w:ascii="Calibri" w:hAnsi="Calibri"/>
                <w:color w:val="FF0000"/>
              </w:rPr>
              <w:t>Excelente</w:t>
            </w:r>
          </w:p>
        </w:tc>
        <w:tc>
          <w:tcPr>
            <w:tcW w:w="1985" w:type="dxa"/>
            <w:shd w:val="clear" w:color="auto" w:fill="2F5496"/>
          </w:tcPr>
          <w:p w14:paraId="05F1304B" w14:textId="77777777" w:rsidR="00000000" w:rsidRPr="00B22143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B22143">
              <w:rPr>
                <w:rFonts w:ascii="Calibri" w:hAnsi="Calibri"/>
                <w:color w:val="FF0000"/>
              </w:rPr>
              <w:t>Notable</w:t>
            </w:r>
          </w:p>
        </w:tc>
        <w:tc>
          <w:tcPr>
            <w:tcW w:w="2126" w:type="dxa"/>
            <w:shd w:val="clear" w:color="auto" w:fill="2F5496"/>
          </w:tcPr>
          <w:p w14:paraId="10D66153" w14:textId="77777777" w:rsidR="00000000" w:rsidRPr="00B22143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B22143">
              <w:rPr>
                <w:rFonts w:ascii="Calibri" w:hAnsi="Calibri"/>
                <w:color w:val="FF0000"/>
              </w:rPr>
              <w:t>Satisfactorio</w:t>
            </w:r>
          </w:p>
        </w:tc>
        <w:tc>
          <w:tcPr>
            <w:tcW w:w="1984" w:type="dxa"/>
            <w:shd w:val="clear" w:color="auto" w:fill="2F5496"/>
          </w:tcPr>
          <w:p w14:paraId="0B6069D9" w14:textId="77777777" w:rsidR="00000000" w:rsidRPr="00B22143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B22143">
              <w:rPr>
                <w:rFonts w:ascii="Calibri" w:hAnsi="Calibri"/>
                <w:color w:val="FF0000"/>
              </w:rPr>
              <w:t>Insuficiente</w:t>
            </w:r>
          </w:p>
        </w:tc>
      </w:tr>
      <w:tr w:rsidR="00B22143" w:rsidRPr="00B22143" w14:paraId="32CACAD0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24CB28D6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 xml:space="preserve">Instalación y configuración de </w:t>
            </w:r>
            <w:proofErr w:type="spellStart"/>
            <w:r w:rsidRPr="00B22143">
              <w:rPr>
                <w:color w:val="FF0000"/>
              </w:rPr>
              <w:t>IntellIJ</w:t>
            </w:r>
            <w:proofErr w:type="spellEnd"/>
          </w:p>
          <w:p w14:paraId="20EA6FB0" w14:textId="77777777" w:rsidR="00EE46CB" w:rsidRPr="00B22143" w:rsidRDefault="00000000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br/>
            </w:r>
            <w:r w:rsidRPr="00B22143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CCB7386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 xml:space="preserve">Se ha realizado con precisión la instalación y configuración de la IDE IntellIJ, añadiendo y personalizando módulos según la necesidad. Se ha </w:t>
            </w:r>
            <w:r w:rsidRPr="00B22143">
              <w:rPr>
                <w:color w:val="FF0000"/>
              </w:rPr>
              <w:t>configurado el sistema de actualización.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41BCB8D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>Se ha realizado la instalación y configuración de la IDE IntellIJ, pero con poca personalización de módulos. Faltó configurar el sistema de actualización.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95C9AF8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>Se ha realizado la instalación de la IDE IntellIJ pero falta la configuración de módulos y sistema de actualización.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0B1DF28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>La instalación de IntellIJ no se ha realizado o está incompleta, sin configuración de módulos o sistema de actualización.</w:t>
            </w:r>
          </w:p>
        </w:tc>
      </w:tr>
      <w:tr w:rsidR="00B22143" w:rsidRPr="00B22143" w14:paraId="5F50C263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28D359C4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F2783A0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9F17FA5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0BAB3B6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58D0DA2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 xml:space="preserve"> 0 puntos</w:t>
            </w:r>
          </w:p>
        </w:tc>
      </w:tr>
      <w:tr w:rsidR="00B22143" w:rsidRPr="00B22143" w14:paraId="1158EE01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383E40B2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 xml:space="preserve">Generación de </w:t>
            </w:r>
            <w:r w:rsidRPr="00B22143">
              <w:rPr>
                <w:color w:val="FF0000"/>
              </w:rPr>
              <w:t>ejecutables</w:t>
            </w:r>
          </w:p>
          <w:p w14:paraId="4744BE09" w14:textId="77777777" w:rsidR="00EE46CB" w:rsidRPr="00B22143" w:rsidRDefault="00000000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br/>
            </w:r>
            <w:r w:rsidRPr="00B22143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33B4326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>Se han generado diversos ejecutables usando diferentes lenguajes en IntellIJ, demostrando el dominio de la herramienta.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38BE785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>Se han generado ejecutables usando solo uno o dos lenguajes en IntellIJ, pero se ha perdido la oportunidad de demostrar la flexibilidad de la herramienta.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93D7D35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>Se ha generado un ejecutable en IntellIJ, dejando de lado la variedad posible de lenguajes en la herramienta.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6F93452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>No se ha generado ningún ejecutable en IntellIJ, no cumpliendo con una de las principales funciones de una IDE.</w:t>
            </w:r>
          </w:p>
        </w:tc>
      </w:tr>
      <w:tr w:rsidR="00B22143" w:rsidRPr="00B22143" w14:paraId="08A3E226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1BAF6964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36AF0AE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8A00466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DD597F2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632DF0E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 xml:space="preserve"> 0 puntos</w:t>
            </w:r>
          </w:p>
        </w:tc>
      </w:tr>
      <w:tr w:rsidR="00B22143" w:rsidRPr="00B22143" w14:paraId="2D54F583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122778EA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 xml:space="preserve">Comparativa con otras </w:t>
            </w:r>
            <w:proofErr w:type="spellStart"/>
            <w:r w:rsidRPr="00B22143">
              <w:rPr>
                <w:color w:val="FF0000"/>
              </w:rPr>
              <w:t>IDEs</w:t>
            </w:r>
            <w:proofErr w:type="spellEnd"/>
          </w:p>
          <w:p w14:paraId="0F5669D3" w14:textId="77777777" w:rsidR="00EE46CB" w:rsidRPr="00B22143" w:rsidRDefault="00000000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br/>
            </w:r>
            <w:r w:rsidRPr="00B22143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1267BB4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>Se realiza una comparativa detallada, resaltando ventajas y desventajas. Resalta las características propias de IntellIJ y su utilidad frente a otras IDEs.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C6456C6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 xml:space="preserve">Se </w:t>
            </w:r>
            <w:r w:rsidRPr="00B22143">
              <w:rPr>
                <w:color w:val="FF0000"/>
              </w:rPr>
              <w:t>realiza una comparativa básica, faltando detalles o características importantes de IntellIJ que la distinguieran de otras IDEs.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061AE1D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>Menciona algunas IDEs pero no se realiza una verdadera comparativa ni se detalla las características de IntellIJ.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E617F13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>No presenta ninguna comparativa ni menciona otras IDEs, faltando a la tarea de contextualizar IntellIJ en el escenario de IDEs.</w:t>
            </w:r>
          </w:p>
        </w:tc>
      </w:tr>
      <w:tr w:rsidR="00B22143" w:rsidRPr="00B22143" w14:paraId="1D40CC33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2F5B74F0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2A1E690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817182C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9074579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701059B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 xml:space="preserve"> 0 puntos</w:t>
            </w:r>
          </w:p>
        </w:tc>
      </w:tr>
      <w:tr w:rsidR="00B22143" w:rsidRPr="00B22143" w14:paraId="3E287E39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59E67F8A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>Pruebas unitarias y documentación</w:t>
            </w:r>
          </w:p>
          <w:p w14:paraId="7AB7C81E" w14:textId="77777777" w:rsidR="00EE46CB" w:rsidRPr="00B22143" w:rsidRDefault="00000000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lastRenderedPageBreak/>
              <w:br/>
            </w:r>
            <w:r w:rsidRPr="00B22143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78511D1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lastRenderedPageBreak/>
              <w:t xml:space="preserve">Se demuestra una habilidad excepcional para las </w:t>
            </w:r>
            <w:r w:rsidRPr="00B22143">
              <w:rPr>
                <w:color w:val="FF0000"/>
              </w:rPr>
              <w:t xml:space="preserve">pruebas unitarias y su documentación </w:t>
            </w:r>
            <w:r w:rsidRPr="00B22143">
              <w:rPr>
                <w:color w:val="FF0000"/>
              </w:rPr>
              <w:lastRenderedPageBreak/>
              <w:t>en IntellIJ. Cada prueba y resultado está claramente explicado, ayudando a la comprensión de la funcionalidad del código.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70986EC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lastRenderedPageBreak/>
              <w:t xml:space="preserve">Se realizan pruebas unitarias y hay documentación, pero algunos </w:t>
            </w:r>
            <w:r w:rsidRPr="00B22143">
              <w:rPr>
                <w:color w:val="FF0000"/>
              </w:rPr>
              <w:lastRenderedPageBreak/>
              <w:t>detalles clave pueden faltar o no estar claros, lo que puede causar confusiones.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389D949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lastRenderedPageBreak/>
              <w:t xml:space="preserve">Se realizan pruebas unitarias pero la documentación es insuficiente, falta claridad o detalles </w:t>
            </w:r>
            <w:r w:rsidRPr="00B22143">
              <w:rPr>
                <w:color w:val="FF0000"/>
              </w:rPr>
              <w:lastRenderedPageBreak/>
              <w:t>importantes para entender la funcionalidad del código.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A619F48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lastRenderedPageBreak/>
              <w:t xml:space="preserve">No se realizan pruebas unitarias o estas no están documentadas, fallando en </w:t>
            </w:r>
            <w:r w:rsidRPr="00B22143">
              <w:rPr>
                <w:color w:val="FF0000"/>
              </w:rPr>
              <w:lastRenderedPageBreak/>
              <w:t>garantizar que el código funcione correctamente.</w:t>
            </w:r>
          </w:p>
        </w:tc>
      </w:tr>
      <w:tr w:rsidR="00B22143" w:rsidRPr="00B22143" w14:paraId="5312D6F9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327F2E38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41CE831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404956F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EE5CA44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08D9828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 xml:space="preserve"> 0 puntos</w:t>
            </w:r>
          </w:p>
        </w:tc>
      </w:tr>
      <w:tr w:rsidR="00B22143" w:rsidRPr="00B22143" w14:paraId="65CC3CBB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14CE0140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rFonts w:ascii="Calibri" w:hAnsi="Calibri" w:cs="Calibri"/>
                <w:color w:val="FF0000"/>
              </w:rPr>
              <w:t>Presentación, redacción y ortografía</w:t>
            </w:r>
          </w:p>
          <w:p w14:paraId="3E12BDAE" w14:textId="77777777" w:rsidR="00EE46CB" w:rsidRPr="00B22143" w:rsidRDefault="00000000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br/>
            </w:r>
            <w:r w:rsidRPr="00B22143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0039659" w14:textId="77777777" w:rsidR="00000000" w:rsidRPr="00B22143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B22143">
              <w:rPr>
                <w:rFonts w:ascii="Calibri" w:eastAsia="Calibri" w:hAnsi="Calibri" w:cs="Calibri"/>
                <w:color w:val="FF0000"/>
                <w:highlight w:val="white"/>
              </w:rPr>
              <w:t xml:space="preserve">Presenta un discurso ordenado y comprensible, profundizando en todos los conceptos. </w:t>
            </w:r>
            <w:r w:rsidRPr="00B22143">
              <w:rPr>
                <w:rFonts w:ascii="Calibri" w:eastAsia="Calibri" w:hAnsi="Calibri" w:cs="Calibri"/>
                <w:color w:val="FF0000"/>
                <w:highlight w:val="white"/>
              </w:rPr>
              <w:t>Además, no se aprecian errores de gramática, ortografía o puntuación.</w:t>
            </w:r>
          </w:p>
          <w:p w14:paraId="54ABC1E0" w14:textId="77777777" w:rsidR="00000000" w:rsidRPr="00B22143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5C399DCB" w14:textId="77777777" w:rsidR="00000000" w:rsidRPr="00B22143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29675268" w14:textId="77777777" w:rsidR="00000000" w:rsidRPr="00B22143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7BD13B91" w14:textId="77777777" w:rsidR="00000000" w:rsidRPr="00B22143" w:rsidRDefault="00000000" w:rsidP="007E3CFB">
            <w:pPr>
              <w:rPr>
                <w:color w:val="FF0000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4E71713" w14:textId="77777777" w:rsidR="00000000" w:rsidRPr="00B22143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B22143">
              <w:rPr>
                <w:rFonts w:ascii="Calibri" w:eastAsia="Calibri" w:hAnsi="Calibri" w:cs="Calibri"/>
                <w:color w:val="FF0000"/>
                <w:highlight w:val="white"/>
              </w:rPr>
              <w:t>Presenta un discurso ordenado y comprensible, pero aparecen algunos errores de gramática, ortografía o puntuación.</w:t>
            </w:r>
          </w:p>
          <w:p w14:paraId="506CEEDF" w14:textId="77777777" w:rsidR="00000000" w:rsidRPr="00B22143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7E14B8F9" w14:textId="77777777" w:rsidR="00000000" w:rsidRPr="00B22143" w:rsidRDefault="00000000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C093219" w14:textId="77777777" w:rsidR="00000000" w:rsidRPr="00B22143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B22143">
              <w:rPr>
                <w:rFonts w:ascii="Calibri" w:eastAsia="Calibri" w:hAnsi="Calibri" w:cs="Calibri"/>
                <w:color w:val="FF0000"/>
                <w:highlight w:val="white"/>
              </w:rPr>
              <w:t xml:space="preserve">Presenta un discurso comprensible, aunque algo </w:t>
            </w:r>
            <w:r w:rsidRPr="00B22143">
              <w:rPr>
                <w:rFonts w:ascii="Calibri" w:eastAsia="Calibri" w:hAnsi="Calibri" w:cs="Calibri"/>
                <w:color w:val="FF0000"/>
                <w:highlight w:val="white"/>
              </w:rPr>
              <w:t>desordenado y sin profundizar en conceptos e ideas y/o se observan varios errores ortográficos, de gramática o de puntuación.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7D3DCDA" w14:textId="77777777" w:rsidR="00000000" w:rsidRPr="00B22143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B22143">
              <w:rPr>
                <w:rFonts w:ascii="Calibri" w:eastAsia="Calibri" w:hAnsi="Calibri" w:cs="Calibri"/>
                <w:color w:val="FF0000"/>
                <w:highlight w:val="white"/>
              </w:rPr>
              <w:t>Presenta un discurso desordenado que dificulta la comprensión de los conceptos e ideas que se exponen y/o aparecen numerosos errores gramaticales, de ortografía o puntuación.</w:t>
            </w:r>
          </w:p>
        </w:tc>
      </w:tr>
      <w:tr w:rsidR="00B22143" w:rsidRPr="00B22143" w14:paraId="07BA7651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6742D235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9873A43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3D2CB3F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8CBFE7C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>0.5 punto</w:t>
            </w:r>
            <w:r w:rsidRPr="00B22143">
              <w:rPr>
                <w:color w:val="FF0000"/>
              </w:rPr>
              <w:t>s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4EEC9A3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>0 puntos</w:t>
            </w:r>
          </w:p>
        </w:tc>
      </w:tr>
      <w:tr w:rsidR="00B22143" w:rsidRPr="00B22143" w14:paraId="34DEA84C" w14:textId="77777777" w:rsidTr="00F22398">
        <w:tc>
          <w:tcPr>
            <w:tcW w:w="1872" w:type="dxa"/>
            <w:tcBorders>
              <w:bottom w:val="nil"/>
            </w:tcBorders>
            <w:shd w:val="clear" w:color="auto" w:fill="2F5496"/>
          </w:tcPr>
          <w:p w14:paraId="1759BDE5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rFonts w:ascii="Calibri" w:hAnsi="Calibri" w:cs="Calibri"/>
                <w:color w:val="FF0000"/>
              </w:rPr>
              <w:t>Uso de recursos adicionales y creatividad</w:t>
            </w:r>
          </w:p>
          <w:p w14:paraId="68D6C412" w14:textId="77777777" w:rsidR="00EE46CB" w:rsidRPr="00B22143" w:rsidRDefault="00000000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br/>
            </w:r>
            <w:r w:rsidRPr="00B22143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bottom w:val="nil"/>
            </w:tcBorders>
          </w:tcPr>
          <w:p w14:paraId="122CC421" w14:textId="77777777" w:rsidR="00000000" w:rsidRPr="00B22143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B22143">
              <w:rPr>
                <w:rFonts w:ascii="Calibri" w:eastAsia="Calibri" w:hAnsi="Calibri" w:cs="Calibri"/>
                <w:color w:val="FF0000"/>
                <w:highlight w:val="white"/>
              </w:rPr>
              <w:t xml:space="preserve">Responde con gran originalidad, expresando ideas creativas e ingeniosas. Utiliza numerosas fuentes de información relevantes, fiables y actualizadas. Aporta imágenes, gráficos y recursos que clarifican la respuesta. </w:t>
            </w:r>
          </w:p>
        </w:tc>
        <w:tc>
          <w:tcPr>
            <w:tcW w:w="1985" w:type="dxa"/>
            <w:tcBorders>
              <w:bottom w:val="nil"/>
            </w:tcBorders>
          </w:tcPr>
          <w:p w14:paraId="5A6CD471" w14:textId="77777777" w:rsidR="00000000" w:rsidRPr="00B22143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B22143">
              <w:rPr>
                <w:rFonts w:ascii="Calibri" w:eastAsia="Calibri" w:hAnsi="Calibri" w:cs="Calibri"/>
                <w:color w:val="FF0000"/>
                <w:highlight w:val="white"/>
              </w:rPr>
              <w:t>Muestra cierta originalidad en su respuesta. Utiliza diversas fuentes de información, aunque no todas son relevantes. Aporta alguna imagen, gráfico o recurso adicional.</w:t>
            </w:r>
          </w:p>
          <w:p w14:paraId="1C1EE492" w14:textId="77777777" w:rsidR="00000000" w:rsidRPr="00B22143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68336FA2" w14:textId="77777777" w:rsidR="00000000" w:rsidRPr="00B22143" w:rsidRDefault="00000000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bottom w:val="nil"/>
            </w:tcBorders>
          </w:tcPr>
          <w:p w14:paraId="184E7557" w14:textId="77777777" w:rsidR="00000000" w:rsidRPr="00B22143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B22143">
              <w:rPr>
                <w:rFonts w:ascii="Calibri" w:eastAsia="Calibri" w:hAnsi="Calibri" w:cs="Calibri"/>
                <w:color w:val="FF0000"/>
                <w:highlight w:val="white"/>
              </w:rPr>
              <w:t xml:space="preserve">Utiliza alguna fuente de información.  Hace uso de cita de ideas de autores, pero no se aportan ideas y puntos de vista </w:t>
            </w:r>
            <w:r w:rsidRPr="00B22143">
              <w:rPr>
                <w:rFonts w:ascii="Calibri" w:eastAsia="Calibri" w:hAnsi="Calibri" w:cs="Calibri"/>
                <w:color w:val="FF0000"/>
                <w:highlight w:val="white"/>
              </w:rPr>
              <w:t>originales propios.</w:t>
            </w:r>
          </w:p>
          <w:p w14:paraId="14F85C21" w14:textId="77777777" w:rsidR="00000000" w:rsidRPr="00B22143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16F32972" w14:textId="77777777" w:rsidR="00000000" w:rsidRPr="00B22143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0989AA86" w14:textId="77777777" w:rsidR="00000000" w:rsidRPr="00B22143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015F7B53" w14:textId="77777777" w:rsidR="00000000" w:rsidRPr="00B22143" w:rsidRDefault="00000000" w:rsidP="007E3CFB">
            <w:pPr>
              <w:rPr>
                <w:color w:val="FF0000"/>
              </w:rPr>
            </w:pPr>
          </w:p>
        </w:tc>
        <w:tc>
          <w:tcPr>
            <w:tcW w:w="1984" w:type="dxa"/>
            <w:tcBorders>
              <w:bottom w:val="nil"/>
            </w:tcBorders>
          </w:tcPr>
          <w:p w14:paraId="470ACBCF" w14:textId="77777777" w:rsidR="00000000" w:rsidRPr="00B22143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B22143">
              <w:rPr>
                <w:rFonts w:ascii="Calibri" w:eastAsia="Calibri" w:hAnsi="Calibri" w:cs="Calibri"/>
                <w:color w:val="FF0000"/>
                <w:highlight w:val="white"/>
              </w:rPr>
              <w:t>No hace uso de fuentes fiables ni añade recursos o se utilizan ideas de otros autores sin citar.</w:t>
            </w:r>
          </w:p>
          <w:p w14:paraId="0439A7EF" w14:textId="77777777" w:rsidR="00000000" w:rsidRPr="00B22143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32EC31B3" w14:textId="77777777" w:rsidR="00000000" w:rsidRPr="00B22143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2A3B6A82" w14:textId="77777777" w:rsidR="00000000" w:rsidRPr="00B22143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4471C5D5" w14:textId="77777777" w:rsidR="00000000" w:rsidRPr="00B22143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5BBF5697" w14:textId="77777777" w:rsidR="00000000" w:rsidRPr="00B22143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5669D35E" w14:textId="77777777" w:rsidR="00000000" w:rsidRPr="00B22143" w:rsidRDefault="00000000" w:rsidP="007E3CFB">
            <w:pPr>
              <w:rPr>
                <w:color w:val="FF0000"/>
                <w:highlight w:val="white"/>
              </w:rPr>
            </w:pPr>
          </w:p>
        </w:tc>
      </w:tr>
      <w:tr w:rsidR="00B22143" w:rsidRPr="00B22143" w14:paraId="4D67BAA2" w14:textId="77777777" w:rsidTr="00F22398">
        <w:trPr>
          <w:trHeight w:val="567"/>
        </w:trPr>
        <w:tc>
          <w:tcPr>
            <w:tcW w:w="1872" w:type="dxa"/>
            <w:tcBorders>
              <w:top w:val="nil"/>
            </w:tcBorders>
            <w:shd w:val="clear" w:color="auto" w:fill="2F5496"/>
            <w:vAlign w:val="bottom"/>
          </w:tcPr>
          <w:p w14:paraId="5CEB3BB5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</w:tcBorders>
            <w:vAlign w:val="bottom"/>
          </w:tcPr>
          <w:p w14:paraId="475E6F43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</w:tcBorders>
            <w:vAlign w:val="bottom"/>
          </w:tcPr>
          <w:p w14:paraId="0CDF3562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</w:tcBorders>
            <w:vAlign w:val="bottom"/>
          </w:tcPr>
          <w:p w14:paraId="6A0FB47C" w14:textId="77777777" w:rsidR="00000000" w:rsidRPr="00B22143" w:rsidRDefault="00000000" w:rsidP="007E3CFB">
            <w:pPr>
              <w:jc w:val="center"/>
              <w:rPr>
                <w:color w:val="FF0000"/>
              </w:rPr>
            </w:pPr>
            <w:r w:rsidRPr="00B22143">
              <w:rPr>
                <w:color w:val="FF0000"/>
              </w:rPr>
              <w:t>0.5 punto</w:t>
            </w:r>
            <w:r w:rsidRPr="00B22143">
              <w:rPr>
                <w:color w:val="FF0000"/>
              </w:rPr>
              <w:t>s</w:t>
            </w:r>
          </w:p>
        </w:tc>
        <w:tc>
          <w:tcPr>
            <w:tcW w:w="1984" w:type="dxa"/>
            <w:tcBorders>
              <w:top w:val="nil"/>
            </w:tcBorders>
            <w:vAlign w:val="bottom"/>
          </w:tcPr>
          <w:p w14:paraId="778BE89D" w14:textId="77777777" w:rsidR="00000000" w:rsidRPr="00B22143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B22143">
              <w:rPr>
                <w:color w:val="FF0000"/>
              </w:rPr>
              <w:t>0 puntos</w:t>
            </w:r>
          </w:p>
        </w:tc>
      </w:tr>
    </w:tbl>
    <w:p w14:paraId="1F6FAC66" w14:textId="77777777" w:rsidR="00000000" w:rsidRPr="00B22143" w:rsidRDefault="00000000">
      <w:pPr>
        <w:rPr>
          <w:color w:val="FF0000"/>
        </w:rPr>
      </w:pPr>
    </w:p>
    <w:sectPr w:rsidR="00A34658" w:rsidRPr="00B22143" w:rsidSect="00942569">
      <w:headerReference w:type="even" r:id="rId11"/>
      <w:headerReference w:type="default" r:id="rId12"/>
      <w:footerReference w:type="default" r:id="rId13"/>
      <w:headerReference w:type="first" r:id="rId1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60DE69" w14:textId="77777777" w:rsidR="00946901" w:rsidRDefault="00946901" w:rsidP="00F565F3">
      <w:r>
        <w:separator/>
      </w:r>
    </w:p>
  </w:endnote>
  <w:endnote w:type="continuationSeparator" w:id="0">
    <w:p w14:paraId="2C252783" w14:textId="77777777" w:rsidR="00946901" w:rsidRDefault="00946901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7EA198F-29CB-41D2-A2D1-E1A3B0CE852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5B9D8DE-A51C-4493-A746-69BA793783BD}"/>
    <w:embedBold r:id="rId3" w:fontKey="{F04A2093-BFE5-4EAA-B825-8A3E28F192DD}"/>
    <w:embedBoldItalic r:id="rId4" w:fontKey="{68F8B1CD-E1A7-4150-A789-D4D7B993586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CE5ABF0B-F459-4B08-BC32-F3EC2821E07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8FC10A9D-9840-40FF-B2C3-B05F48FDFD3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E2160381-11CF-49B2-89C5-7D99CC384056}"/>
    <w:embedBold r:id="rId8" w:fontKey="{605C690B-6169-45E2-87B4-423FC2E3F61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CD64EDF0-5F59-4D3B-904C-D4B87B7C6851}"/>
    <w:embedBold r:id="rId10" w:fontKey="{F2288DC8-367F-4B00-BBC4-E1F196E7B415}"/>
    <w:embedBoldItalic r:id="rId11" w:fontKey="{4A7D2283-77F7-4493-B64E-E7FA69138C2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86B6F2FC-7F0E-4DD4-B9FB-58372F383A55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1AD99163-3D71-4C3F-9A9E-F9A8D35888F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5BAADE1F" w14:textId="77777777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503AE1" w14:textId="77777777" w:rsidR="00946901" w:rsidRDefault="00946901" w:rsidP="00F565F3">
      <w:r>
        <w:separator/>
      </w:r>
    </w:p>
  </w:footnote>
  <w:footnote w:type="continuationSeparator" w:id="0">
    <w:p w14:paraId="1E0228E0" w14:textId="77777777" w:rsidR="00946901" w:rsidRDefault="00946901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5343CB" w14:textId="77777777" w:rsidR="00AD2A06" w:rsidRDefault="00000000">
    <w:pPr>
      <w:pStyle w:val="Encabezado"/>
    </w:pPr>
    <w:r>
      <w:rPr>
        <w:noProof/>
      </w:rPr>
      <w:pict w14:anchorId="2315391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7A747D" w14:textId="77777777" w:rsidR="00663EAE" w:rsidRDefault="00000000" w:rsidP="00663EAE">
    <w:pPr>
      <w:pStyle w:val="Encabezado"/>
    </w:pPr>
    <w:r>
      <w:rPr>
        <w:noProof/>
      </w:rPr>
      <w:pict w14:anchorId="003CCDA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8FD75C" w14:textId="77777777" w:rsidR="00AD2A06" w:rsidRDefault="00000000">
    <w:pPr>
      <w:pStyle w:val="Encabezado"/>
    </w:pPr>
    <w:r>
      <w:rPr>
        <w:noProof/>
      </w:rPr>
      <w:pict w14:anchorId="37AB2BE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D3421B"/>
    <w:multiLevelType w:val="hybridMultilevel"/>
    <w:tmpl w:val="1D9C35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8624C6"/>
    <w:multiLevelType w:val="hybridMultilevel"/>
    <w:tmpl w:val="196C93C2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E26DAE"/>
    <w:multiLevelType w:val="hybridMultilevel"/>
    <w:tmpl w:val="1422B99E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911114">
    <w:abstractNumId w:val="3"/>
  </w:num>
  <w:num w:numId="2" w16cid:durableId="854616120">
    <w:abstractNumId w:val="4"/>
  </w:num>
  <w:num w:numId="3" w16cid:durableId="136381869">
    <w:abstractNumId w:val="2"/>
  </w:num>
  <w:num w:numId="4" w16cid:durableId="831332257">
    <w:abstractNumId w:val="0"/>
  </w:num>
  <w:num w:numId="5" w16cid:durableId="1322006253">
    <w:abstractNumId w:val="0"/>
  </w:num>
  <w:num w:numId="6" w16cid:durableId="133845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3CAB"/>
    <w:rsid w:val="000445F8"/>
    <w:rsid w:val="0005608F"/>
    <w:rsid w:val="00067C02"/>
    <w:rsid w:val="0009400C"/>
    <w:rsid w:val="00094FE9"/>
    <w:rsid w:val="000D04A6"/>
    <w:rsid w:val="00105B4A"/>
    <w:rsid w:val="00150A34"/>
    <w:rsid w:val="001565DA"/>
    <w:rsid w:val="001860F0"/>
    <w:rsid w:val="0018639F"/>
    <w:rsid w:val="00190D15"/>
    <w:rsid w:val="001C6DD0"/>
    <w:rsid w:val="001D58BA"/>
    <w:rsid w:val="001E6344"/>
    <w:rsid w:val="001E67BA"/>
    <w:rsid w:val="001F11A7"/>
    <w:rsid w:val="002311BF"/>
    <w:rsid w:val="002441E5"/>
    <w:rsid w:val="002617D2"/>
    <w:rsid w:val="00275A07"/>
    <w:rsid w:val="0029222A"/>
    <w:rsid w:val="002C2B51"/>
    <w:rsid w:val="002F4E08"/>
    <w:rsid w:val="00303ACB"/>
    <w:rsid w:val="0041283F"/>
    <w:rsid w:val="004243A0"/>
    <w:rsid w:val="004323DB"/>
    <w:rsid w:val="00463A70"/>
    <w:rsid w:val="00473972"/>
    <w:rsid w:val="00480F11"/>
    <w:rsid w:val="00483967"/>
    <w:rsid w:val="004B30D4"/>
    <w:rsid w:val="004D470E"/>
    <w:rsid w:val="004D7021"/>
    <w:rsid w:val="004F44C1"/>
    <w:rsid w:val="00510B86"/>
    <w:rsid w:val="005360F7"/>
    <w:rsid w:val="00540E76"/>
    <w:rsid w:val="00572F52"/>
    <w:rsid w:val="00594EEE"/>
    <w:rsid w:val="005D749C"/>
    <w:rsid w:val="005F59BE"/>
    <w:rsid w:val="00607453"/>
    <w:rsid w:val="006140F9"/>
    <w:rsid w:val="00617197"/>
    <w:rsid w:val="00640BF3"/>
    <w:rsid w:val="00663EAE"/>
    <w:rsid w:val="00685413"/>
    <w:rsid w:val="006A61DF"/>
    <w:rsid w:val="006C2C3C"/>
    <w:rsid w:val="007209CD"/>
    <w:rsid w:val="00730B93"/>
    <w:rsid w:val="00736CAD"/>
    <w:rsid w:val="00737526"/>
    <w:rsid w:val="00752B53"/>
    <w:rsid w:val="00792233"/>
    <w:rsid w:val="007D1E96"/>
    <w:rsid w:val="007E029F"/>
    <w:rsid w:val="00826B59"/>
    <w:rsid w:val="0083187B"/>
    <w:rsid w:val="008459F6"/>
    <w:rsid w:val="00884EE8"/>
    <w:rsid w:val="008B5B4C"/>
    <w:rsid w:val="008D06F1"/>
    <w:rsid w:val="008E5E9B"/>
    <w:rsid w:val="008F3277"/>
    <w:rsid w:val="008F63AD"/>
    <w:rsid w:val="008F7058"/>
    <w:rsid w:val="00911EE2"/>
    <w:rsid w:val="00916E07"/>
    <w:rsid w:val="00934FCF"/>
    <w:rsid w:val="00942569"/>
    <w:rsid w:val="00946901"/>
    <w:rsid w:val="00953E60"/>
    <w:rsid w:val="00954873"/>
    <w:rsid w:val="00974BAC"/>
    <w:rsid w:val="00A1388D"/>
    <w:rsid w:val="00A4444D"/>
    <w:rsid w:val="00A639C8"/>
    <w:rsid w:val="00A64D1C"/>
    <w:rsid w:val="00AB3E6C"/>
    <w:rsid w:val="00AD2A06"/>
    <w:rsid w:val="00AE10CC"/>
    <w:rsid w:val="00B01CCB"/>
    <w:rsid w:val="00B043FF"/>
    <w:rsid w:val="00B22143"/>
    <w:rsid w:val="00B34029"/>
    <w:rsid w:val="00B416AD"/>
    <w:rsid w:val="00B45FD9"/>
    <w:rsid w:val="00B977F2"/>
    <w:rsid w:val="00BC19D8"/>
    <w:rsid w:val="00BF2B02"/>
    <w:rsid w:val="00C06376"/>
    <w:rsid w:val="00C1681F"/>
    <w:rsid w:val="00C53705"/>
    <w:rsid w:val="00C55214"/>
    <w:rsid w:val="00C73F40"/>
    <w:rsid w:val="00C82911"/>
    <w:rsid w:val="00CA1FB7"/>
    <w:rsid w:val="00CA6EB0"/>
    <w:rsid w:val="00CB007D"/>
    <w:rsid w:val="00CD4025"/>
    <w:rsid w:val="00CE7BEC"/>
    <w:rsid w:val="00D21110"/>
    <w:rsid w:val="00D34673"/>
    <w:rsid w:val="00DA6FDF"/>
    <w:rsid w:val="00DB1F5A"/>
    <w:rsid w:val="00DF32EE"/>
    <w:rsid w:val="00E36386"/>
    <w:rsid w:val="00E47317"/>
    <w:rsid w:val="00E865E7"/>
    <w:rsid w:val="00EA639B"/>
    <w:rsid w:val="00ED2787"/>
    <w:rsid w:val="00ED337A"/>
    <w:rsid w:val="00EE46CB"/>
    <w:rsid w:val="00F55C77"/>
    <w:rsid w:val="00F565F3"/>
    <w:rsid w:val="00F70979"/>
    <w:rsid w:val="00FB7BD7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5015950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semiHidden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23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7" ma:contentTypeDescription="Crear nuevo documento." ma:contentTypeScope="" ma:versionID="79342ce70f2ca772108071ab2dbe4b08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f9dbe1c85dfb6717f2ddb580b681a9b7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Props1.xml><?xml version="1.0" encoding="utf-8"?>
<ds:datastoreItem xmlns:ds="http://schemas.openxmlformats.org/officeDocument/2006/customXml" ds:itemID="{0D28E31A-28A0-40EF-9C5D-51A5F08E264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868</Words>
  <Characters>4775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5</cp:revision>
  <dcterms:created xsi:type="dcterms:W3CDTF">2023-09-26T08:59:00Z</dcterms:created>
  <dcterms:modified xsi:type="dcterms:W3CDTF">2025-01-09T10:45:00Z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